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FAE876" w14:textId="77777777" w:rsidR="00A87357" w:rsidRDefault="004F1356" w:rsidP="004F1356">
      <w:pPr>
        <w:pStyle w:val="Title"/>
        <w:rPr>
          <w:b/>
          <w:bCs/>
          <w:sz w:val="36"/>
          <w:szCs w:val="36"/>
          <w:u w:val="single"/>
        </w:rPr>
      </w:pPr>
      <w:r w:rsidRPr="00A87357">
        <w:rPr>
          <w:b/>
          <w:bCs/>
          <w:sz w:val="36"/>
          <w:szCs w:val="36"/>
          <w:u w:val="single"/>
        </w:rPr>
        <w:t xml:space="preserve">Is The Sabbath </w:t>
      </w:r>
      <w:proofErr w:type="gramStart"/>
      <w:r w:rsidR="0016349B" w:rsidRPr="00A87357">
        <w:rPr>
          <w:b/>
          <w:bCs/>
          <w:sz w:val="36"/>
          <w:szCs w:val="36"/>
          <w:u w:val="single"/>
        </w:rPr>
        <w:t>To</w:t>
      </w:r>
      <w:proofErr w:type="gramEnd"/>
      <w:r w:rsidR="0016349B" w:rsidRPr="00A87357">
        <w:rPr>
          <w:b/>
          <w:bCs/>
          <w:sz w:val="36"/>
          <w:szCs w:val="36"/>
          <w:u w:val="single"/>
        </w:rPr>
        <w:t xml:space="preserve"> Be </w:t>
      </w:r>
    </w:p>
    <w:p w14:paraId="79C54B01" w14:textId="49B6DAF6" w:rsidR="004F1356" w:rsidRPr="00A87357" w:rsidRDefault="0016349B" w:rsidP="004F1356">
      <w:pPr>
        <w:pStyle w:val="Title"/>
        <w:rPr>
          <w:b/>
          <w:bCs/>
          <w:sz w:val="36"/>
          <w:szCs w:val="36"/>
          <w:u w:val="single"/>
        </w:rPr>
      </w:pPr>
      <w:r w:rsidRPr="00A87357">
        <w:rPr>
          <w:b/>
          <w:bCs/>
          <w:sz w:val="36"/>
          <w:szCs w:val="36"/>
          <w:u w:val="single"/>
        </w:rPr>
        <w:t>Observed Today</w:t>
      </w:r>
      <w:r w:rsidR="00A87357">
        <w:rPr>
          <w:b/>
          <w:bCs/>
          <w:sz w:val="36"/>
          <w:szCs w:val="36"/>
          <w:u w:val="single"/>
        </w:rPr>
        <w:t>?</w:t>
      </w:r>
    </w:p>
    <w:p w14:paraId="6418CEE9" w14:textId="77777777" w:rsidR="0016349B" w:rsidRPr="0016349B" w:rsidRDefault="0016349B" w:rsidP="0016349B">
      <w:pPr>
        <w:pStyle w:val="NoSpacing"/>
        <w:rPr>
          <w:sz w:val="24"/>
          <w:szCs w:val="24"/>
        </w:rPr>
      </w:pPr>
      <w:r w:rsidRPr="0016349B">
        <w:rPr>
          <w:sz w:val="24"/>
          <w:szCs w:val="24"/>
        </w:rPr>
        <w:t>Jon Gary Williams</w:t>
      </w:r>
    </w:p>
    <w:p w14:paraId="19087DB4" w14:textId="3C48A14F" w:rsidR="004F1356" w:rsidRDefault="004F1356" w:rsidP="004F1356">
      <w:pPr>
        <w:pStyle w:val="NoSpacing"/>
      </w:pPr>
    </w:p>
    <w:p w14:paraId="7540EA83" w14:textId="66751312" w:rsidR="004F1356" w:rsidRPr="00A87357" w:rsidRDefault="0016349B" w:rsidP="0016349B">
      <w:pPr>
        <w:pStyle w:val="NoSpacing"/>
        <w:rPr>
          <w:b/>
          <w:bCs/>
        </w:rPr>
      </w:pPr>
      <w:r w:rsidRPr="00A87357">
        <w:rPr>
          <w:b/>
          <w:bCs/>
        </w:rPr>
        <w:t>T</w:t>
      </w:r>
      <w:r w:rsidR="004F1356" w:rsidRPr="00A87357">
        <w:rPr>
          <w:b/>
          <w:bCs/>
        </w:rPr>
        <w:t>HE MEANING OF THE</w:t>
      </w:r>
    </w:p>
    <w:p w14:paraId="5671A73D" w14:textId="647468A5" w:rsidR="004F1356" w:rsidRPr="00A87357" w:rsidRDefault="0016349B" w:rsidP="0016349B">
      <w:pPr>
        <w:pStyle w:val="NoSpacing"/>
        <w:rPr>
          <w:b/>
          <w:bCs/>
        </w:rPr>
      </w:pPr>
      <w:r w:rsidRPr="00A87357">
        <w:rPr>
          <w:b/>
          <w:bCs/>
        </w:rPr>
        <w:t>W</w:t>
      </w:r>
      <w:r w:rsidR="004F1356" w:rsidRPr="00A87357">
        <w:rPr>
          <w:b/>
          <w:bCs/>
        </w:rPr>
        <w:t>ORD “SABBATH”</w:t>
      </w:r>
    </w:p>
    <w:p w14:paraId="6129AE8B" w14:textId="6E567924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The most literal definition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the</w:t>
      </w:r>
    </w:p>
    <w:p w14:paraId="1719ED1B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word sabbath is “to cease” or “to cease</w:t>
      </w:r>
    </w:p>
    <w:p w14:paraId="58A9D9C8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from labor.” In biblical context the</w:t>
      </w:r>
    </w:p>
    <w:p w14:paraId="0714B79C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word is associated with “rest” (Exodus</w:t>
      </w:r>
    </w:p>
    <w:p w14:paraId="40D48901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20:11; 31:17), and it is identified as</w:t>
      </w:r>
    </w:p>
    <w:p w14:paraId="3498C115" w14:textId="6CC2D1E5" w:rsidR="004F1356" w:rsidRPr="004F1356" w:rsidRDefault="0016349B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the “seventh</w:t>
      </w:r>
      <w:r w:rsidR="004F1356" w:rsidRPr="004F1356">
        <w:rPr>
          <w:sz w:val="20"/>
          <w:szCs w:val="20"/>
        </w:rPr>
        <w:t xml:space="preserve"> day” of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the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week (Exodus</w:t>
      </w:r>
    </w:p>
    <w:p w14:paraId="633414AC" w14:textId="318006CB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16:26).</w:t>
      </w:r>
      <w:r w:rsidR="0016349B">
        <w:rPr>
          <w:sz w:val="20"/>
          <w:szCs w:val="20"/>
        </w:rPr>
        <w:t xml:space="preserve"> </w:t>
      </w:r>
    </w:p>
    <w:p w14:paraId="600A06B7" w14:textId="1A8A6A58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WHEN</w:t>
      </w:r>
      <w:r w:rsidR="0016349B" w:rsidRPr="00A87357">
        <w:rPr>
          <w:b/>
          <w:bCs/>
        </w:rPr>
        <w:t xml:space="preserve"> </w:t>
      </w:r>
      <w:r w:rsidRPr="00A87357">
        <w:rPr>
          <w:b/>
          <w:bCs/>
        </w:rPr>
        <w:t>WAS THE</w:t>
      </w:r>
    </w:p>
    <w:p w14:paraId="7BB07A76" w14:textId="77777777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KEEPING OF THE SABBATH</w:t>
      </w:r>
    </w:p>
    <w:p w14:paraId="3C56F4DB" w14:textId="77777777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ESTABLISHED?</w:t>
      </w:r>
    </w:p>
    <w:p w14:paraId="6EFC564A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 xml:space="preserve">Genesis 2:3 is used by </w:t>
      </w:r>
      <w:proofErr w:type="spellStart"/>
      <w:r w:rsidRPr="004F1356">
        <w:rPr>
          <w:sz w:val="20"/>
          <w:szCs w:val="20"/>
        </w:rPr>
        <w:t>Sabbatari</w:t>
      </w:r>
      <w:proofErr w:type="spellEnd"/>
      <w:r w:rsidRPr="004F1356">
        <w:rPr>
          <w:sz w:val="20"/>
          <w:szCs w:val="20"/>
        </w:rPr>
        <w:t>-</w:t>
      </w:r>
    </w:p>
    <w:p w14:paraId="618741D4" w14:textId="77777777" w:rsidR="004F1356" w:rsidRPr="004F1356" w:rsidRDefault="004F1356" w:rsidP="004F1356">
      <w:pPr>
        <w:pStyle w:val="NoSpacing"/>
        <w:rPr>
          <w:sz w:val="20"/>
          <w:szCs w:val="20"/>
        </w:rPr>
      </w:pPr>
      <w:proofErr w:type="spellStart"/>
      <w:r w:rsidRPr="004F1356">
        <w:rPr>
          <w:sz w:val="20"/>
          <w:szCs w:val="20"/>
        </w:rPr>
        <w:t>ans</w:t>
      </w:r>
      <w:proofErr w:type="spellEnd"/>
      <w:r w:rsidRPr="004F1356">
        <w:rPr>
          <w:sz w:val="20"/>
          <w:szCs w:val="20"/>
        </w:rPr>
        <w:t xml:space="preserve"> (those who keep the sabbath </w:t>
      </w:r>
      <w:proofErr w:type="spellStart"/>
      <w:r w:rsidRPr="004F1356">
        <w:rPr>
          <w:sz w:val="20"/>
          <w:szCs w:val="20"/>
        </w:rPr>
        <w:t>ob</w:t>
      </w:r>
      <w:proofErr w:type="spellEnd"/>
      <w:r w:rsidRPr="004F1356">
        <w:rPr>
          <w:sz w:val="20"/>
          <w:szCs w:val="20"/>
        </w:rPr>
        <w:t>-</w:t>
      </w:r>
    </w:p>
    <w:p w14:paraId="1CF5400E" w14:textId="77777777" w:rsidR="004F1356" w:rsidRPr="004F1356" w:rsidRDefault="004F1356" w:rsidP="004F1356">
      <w:pPr>
        <w:pStyle w:val="NoSpacing"/>
        <w:rPr>
          <w:sz w:val="20"/>
          <w:szCs w:val="20"/>
        </w:rPr>
      </w:pPr>
      <w:proofErr w:type="spellStart"/>
      <w:r w:rsidRPr="004F1356">
        <w:rPr>
          <w:sz w:val="20"/>
          <w:szCs w:val="20"/>
        </w:rPr>
        <w:t>servance</w:t>
      </w:r>
      <w:proofErr w:type="spellEnd"/>
      <w:r w:rsidRPr="004F1356">
        <w:rPr>
          <w:sz w:val="20"/>
          <w:szCs w:val="20"/>
        </w:rPr>
        <w:t>) to show that the sabbath</w:t>
      </w:r>
    </w:p>
    <w:p w14:paraId="07A70AFE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 xml:space="preserve">was kept from the beginning of </w:t>
      </w:r>
      <w:proofErr w:type="spellStart"/>
      <w:r w:rsidRPr="004F1356">
        <w:rPr>
          <w:sz w:val="20"/>
          <w:szCs w:val="20"/>
        </w:rPr>
        <w:t>cre</w:t>
      </w:r>
      <w:proofErr w:type="spellEnd"/>
      <w:r w:rsidRPr="004F1356">
        <w:rPr>
          <w:sz w:val="20"/>
          <w:szCs w:val="20"/>
        </w:rPr>
        <w:t>-</w:t>
      </w:r>
    </w:p>
    <w:p w14:paraId="2E5D64B4" w14:textId="237AA8DF" w:rsidR="004F1356" w:rsidRPr="004F1356" w:rsidRDefault="004F1356" w:rsidP="004F1356">
      <w:pPr>
        <w:pStyle w:val="NoSpacing"/>
        <w:rPr>
          <w:sz w:val="20"/>
          <w:szCs w:val="20"/>
        </w:rPr>
      </w:pPr>
      <w:proofErr w:type="spellStart"/>
      <w:r w:rsidRPr="004F1356">
        <w:rPr>
          <w:sz w:val="20"/>
          <w:szCs w:val="20"/>
        </w:rPr>
        <w:t>ation</w:t>
      </w:r>
      <w:proofErr w:type="spellEnd"/>
      <w:r w:rsidRPr="004F1356">
        <w:rPr>
          <w:sz w:val="20"/>
          <w:szCs w:val="20"/>
        </w:rPr>
        <w:t>. However, this is a misuse of</w:t>
      </w:r>
      <w:r w:rsidR="000E53DE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the</w:t>
      </w:r>
    </w:p>
    <w:p w14:paraId="4FED0A3B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text.</w:t>
      </w:r>
    </w:p>
    <w:p w14:paraId="53AE6627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Genesis 2:3 is a figure of speech</w:t>
      </w:r>
    </w:p>
    <w:p w14:paraId="6491D582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 xml:space="preserve">called </w:t>
      </w:r>
      <w:r w:rsidRPr="000E53DE">
        <w:rPr>
          <w:i/>
          <w:iCs/>
          <w:sz w:val="20"/>
          <w:szCs w:val="20"/>
        </w:rPr>
        <w:t>prolepsis</w:t>
      </w:r>
      <w:r w:rsidRPr="004F1356">
        <w:rPr>
          <w:sz w:val="20"/>
          <w:szCs w:val="20"/>
        </w:rPr>
        <w:t xml:space="preserve"> wherein an event is</w:t>
      </w:r>
    </w:p>
    <w:p w14:paraId="49B8D948" w14:textId="08FB398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spoken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as having occurred before it</w:t>
      </w:r>
    </w:p>
    <w:p w14:paraId="53747F10" w14:textId="66A8F805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actually did. This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is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because the record-</w:t>
      </w:r>
    </w:p>
    <w:p w14:paraId="373B75D6" w14:textId="7B3FD22C" w:rsidR="004F1356" w:rsidRPr="004F1356" w:rsidRDefault="004F1356" w:rsidP="004F1356">
      <w:pPr>
        <w:pStyle w:val="NoSpacing"/>
        <w:rPr>
          <w:sz w:val="20"/>
          <w:szCs w:val="20"/>
        </w:rPr>
      </w:pPr>
      <w:proofErr w:type="spellStart"/>
      <w:r w:rsidRPr="004F1356">
        <w:rPr>
          <w:sz w:val="20"/>
          <w:szCs w:val="20"/>
        </w:rPr>
        <w:t>ing</w:t>
      </w:r>
      <w:proofErr w:type="spellEnd"/>
      <w:r w:rsidRPr="004F1356">
        <w:rPr>
          <w:sz w:val="20"/>
          <w:szCs w:val="20"/>
        </w:rPr>
        <w:t xml:space="preserve">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the event was done after the</w:t>
      </w:r>
    </w:p>
    <w:p w14:paraId="7F24513B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event occurred. (For example: A his-</w:t>
      </w:r>
    </w:p>
    <w:p w14:paraId="2F4D3102" w14:textId="77777777" w:rsidR="004F1356" w:rsidRPr="004F1356" w:rsidRDefault="004F1356" w:rsidP="004F1356">
      <w:pPr>
        <w:pStyle w:val="NoSpacing"/>
        <w:rPr>
          <w:sz w:val="20"/>
          <w:szCs w:val="20"/>
        </w:rPr>
      </w:pPr>
      <w:proofErr w:type="spellStart"/>
      <w:r w:rsidRPr="004F1356">
        <w:rPr>
          <w:sz w:val="20"/>
          <w:szCs w:val="20"/>
        </w:rPr>
        <w:t>torian</w:t>
      </w:r>
      <w:proofErr w:type="spellEnd"/>
      <w:r w:rsidRPr="004F1356">
        <w:rPr>
          <w:sz w:val="20"/>
          <w:szCs w:val="20"/>
        </w:rPr>
        <w:t xml:space="preserve"> may write; “Columbus discovered</w:t>
      </w:r>
    </w:p>
    <w:p w14:paraId="3F5DD4D8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America,” This is not to imply that</w:t>
      </w:r>
    </w:p>
    <w:p w14:paraId="0DBB4860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the new world was already called</w:t>
      </w:r>
    </w:p>
    <w:p w14:paraId="64D43F8C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“America” when it was discovered;</w:t>
      </w:r>
    </w:p>
    <w:p w14:paraId="3D96D24C" w14:textId="33AD43EF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simply that when the historian made</w:t>
      </w:r>
      <w:r w:rsidR="0016349B">
        <w:rPr>
          <w:sz w:val="20"/>
          <w:szCs w:val="20"/>
        </w:rPr>
        <w:t xml:space="preserve"> the</w:t>
      </w:r>
    </w:p>
    <w:p w14:paraId="5E0E91C9" w14:textId="5988FC66" w:rsidR="004F1356" w:rsidRPr="004F1356" w:rsidRDefault="0016349B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statement </w:t>
      </w:r>
      <w:r w:rsidR="004F1356" w:rsidRPr="004F1356">
        <w:rPr>
          <w:sz w:val="20"/>
          <w:szCs w:val="20"/>
        </w:rPr>
        <w:t>it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was known as “Amer-</w:t>
      </w:r>
    </w:p>
    <w:p w14:paraId="6FFBC69A" w14:textId="67DF18F5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a.</w:t>
      </w:r>
      <w:r w:rsidR="000E53DE">
        <w:rPr>
          <w:sz w:val="20"/>
          <w:szCs w:val="20"/>
        </w:rPr>
        <w:t>”)</w:t>
      </w:r>
    </w:p>
    <w:p w14:paraId="28FEE214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Other prolepsis examples are; Gen-</w:t>
      </w:r>
    </w:p>
    <w:p w14:paraId="5533F4E7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12:8 as compared with Genesis</w:t>
      </w:r>
    </w:p>
    <w:p w14:paraId="45472160" w14:textId="7747CDE9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19; and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Matthew 10:4 as compared</w:t>
      </w:r>
    </w:p>
    <w:p w14:paraId="54D84973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Matthew 26:47-49. The sabbath</w:t>
      </w:r>
    </w:p>
    <w:p w14:paraId="45EC1EC1" w14:textId="1F1739AB" w:rsidR="004F1356" w:rsidRPr="004F1356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was </w:t>
      </w:r>
      <w:r w:rsidR="004F1356" w:rsidRPr="004F1356">
        <w:rPr>
          <w:sz w:val="20"/>
          <w:szCs w:val="20"/>
        </w:rPr>
        <w:t>given at Mt, Sinai after the Is-</w:t>
      </w:r>
    </w:p>
    <w:p w14:paraId="0E64B998" w14:textId="15F7BE00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“</w:t>
      </w:r>
      <w:proofErr w:type="gramStart"/>
      <w:r w:rsidRPr="004F1356">
        <w:rPr>
          <w:sz w:val="20"/>
          <w:szCs w:val="20"/>
        </w:rPr>
        <w:t>came</w:t>
      </w:r>
      <w:proofErr w:type="gramEnd"/>
      <w:r w:rsidRPr="004F1356">
        <w:rPr>
          <w:sz w:val="20"/>
          <w:szCs w:val="20"/>
        </w:rPr>
        <w:t xml:space="preserve"> forth” from Egypt (Deut.</w:t>
      </w:r>
      <w:r w:rsidR="000E53DE">
        <w:rPr>
          <w:sz w:val="20"/>
          <w:szCs w:val="20"/>
        </w:rPr>
        <w:t>4:44-45; 5:1).</w:t>
      </w:r>
    </w:p>
    <w:p w14:paraId="4930A9C6" w14:textId="65BA277E" w:rsidR="004F1356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But the sabbath was not “made known” to the Israelites until Mt. Sinai (Neh. 9:13-14).</w:t>
      </w:r>
    </w:p>
    <w:p w14:paraId="228B765A" w14:textId="26772E87" w:rsidR="000E53DE" w:rsidRPr="00A87357" w:rsidRDefault="000E53DE" w:rsidP="004F1356">
      <w:pPr>
        <w:pStyle w:val="NoSpacing"/>
        <w:rPr>
          <w:b/>
          <w:bCs/>
        </w:rPr>
      </w:pPr>
      <w:r w:rsidRPr="00A87357">
        <w:rPr>
          <w:b/>
          <w:bCs/>
        </w:rPr>
        <w:t xml:space="preserve">FOR WHOM WAS THE </w:t>
      </w:r>
      <w:r w:rsidRPr="00A87357">
        <w:rPr>
          <w:b/>
          <w:bCs/>
        </w:rPr>
        <w:br/>
        <w:t>SABBATH INTHENDED?</w:t>
      </w:r>
    </w:p>
    <w:p w14:paraId="5D616390" w14:textId="51103BF7" w:rsidR="000E53DE" w:rsidRPr="000E53DE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The sabbath was not a universal requirement. It was declared specifically to the Israelites who were</w:t>
      </w:r>
      <w:r w:rsidR="00A8735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present with Moses (Deut. 4:13). And was not made known to </w:t>
      </w:r>
      <w:r w:rsidR="00A87357">
        <w:rPr>
          <w:sz w:val="20"/>
          <w:szCs w:val="20"/>
        </w:rPr>
        <w:t>their ancestors (Deut. 5:1-3).</w:t>
      </w:r>
    </w:p>
    <w:p w14:paraId="2FA906C5" w14:textId="62B4A938" w:rsidR="000E53DE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WH</w:t>
      </w:r>
      <w:r w:rsidR="000E53DE" w:rsidRPr="00A87357">
        <w:rPr>
          <w:b/>
          <w:bCs/>
        </w:rPr>
        <w:t>Y WAS THE</w:t>
      </w:r>
    </w:p>
    <w:p w14:paraId="421A993D" w14:textId="701693AF" w:rsidR="0016349B" w:rsidRPr="00A87357" w:rsidRDefault="000E53DE" w:rsidP="004F1356">
      <w:pPr>
        <w:pStyle w:val="NoSpacing"/>
        <w:rPr>
          <w:b/>
          <w:bCs/>
        </w:rPr>
      </w:pPr>
      <w:r w:rsidRPr="00A87357">
        <w:rPr>
          <w:b/>
          <w:bCs/>
        </w:rPr>
        <w:t>SABBATH GIVEN</w:t>
      </w:r>
      <w:r w:rsidR="004F1356" w:rsidRPr="00A87357">
        <w:rPr>
          <w:b/>
          <w:bCs/>
        </w:rPr>
        <w:t>?</w:t>
      </w:r>
    </w:p>
    <w:p w14:paraId="713BF940" w14:textId="77777777" w:rsidR="0016349B" w:rsidRDefault="0016349B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The Sabbath was given as a “sign” between</w:t>
      </w:r>
    </w:p>
    <w:p w14:paraId="2299144B" w14:textId="77777777" w:rsidR="0016349B" w:rsidRDefault="0016349B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God and Israel (Exodus 31:13,17). It was used as a memorial to remind the Israelites of being freed from Egypt</w:t>
      </w:r>
    </w:p>
    <w:p w14:paraId="51F68AA4" w14:textId="77777777" w:rsidR="0016349B" w:rsidRPr="00A87357" w:rsidRDefault="0016349B" w:rsidP="0016349B">
      <w:pPr>
        <w:pStyle w:val="NoSpacing"/>
        <w:rPr>
          <w:b/>
          <w:bCs/>
        </w:rPr>
      </w:pPr>
      <w:r w:rsidRPr="00A87357">
        <w:rPr>
          <w:b/>
          <w:bCs/>
        </w:rPr>
        <w:t xml:space="preserve">WHAT HAPPENED </w:t>
      </w:r>
    </w:p>
    <w:p w14:paraId="533802FF" w14:textId="7A318B98" w:rsidR="0016349B" w:rsidRPr="00A87357" w:rsidRDefault="0016349B" w:rsidP="0016349B">
      <w:pPr>
        <w:pStyle w:val="NoSpacing"/>
        <w:rPr>
          <w:b/>
          <w:bCs/>
        </w:rPr>
      </w:pPr>
      <w:r w:rsidRPr="00A87357">
        <w:rPr>
          <w:b/>
          <w:bCs/>
        </w:rPr>
        <w:t>TO THE SABBATH?</w:t>
      </w:r>
    </w:p>
    <w:p w14:paraId="0B05E4A7" w14:textId="5CCF9FCC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The law of Moses, of which the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sabbath was a part, was taken away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by the death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Christ (Col. 2:14). The</w:t>
      </w:r>
      <w:r w:rsidR="0016349B">
        <w:rPr>
          <w:sz w:val="20"/>
          <w:szCs w:val="20"/>
        </w:rPr>
        <w:t xml:space="preserve"> L</w:t>
      </w:r>
      <w:r w:rsidRPr="004F1356">
        <w:rPr>
          <w:sz w:val="20"/>
          <w:szCs w:val="20"/>
        </w:rPr>
        <w:t>aw of Moses, of which the sabbath</w:t>
      </w:r>
    </w:p>
    <w:p w14:paraId="7C218A79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was apart, was taken away for another</w:t>
      </w:r>
    </w:p>
    <w:p w14:paraId="2DCA3072" w14:textId="24323E3C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law (will) to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be established (Heb. 10:9).</w:t>
      </w:r>
    </w:p>
    <w:p w14:paraId="40B150B8" w14:textId="76EEE7B5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The law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Moses,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which the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sabbath</w:t>
      </w:r>
    </w:p>
    <w:p w14:paraId="6D726B5F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was a part, was fulfilled and, hence,</w:t>
      </w:r>
    </w:p>
    <w:p w14:paraId="598E151E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that law was completed (Matt. 5:17).</w:t>
      </w:r>
    </w:p>
    <w:p w14:paraId="3ACD189C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 xml:space="preserve">Is sabbath keeping a “moral” </w:t>
      </w:r>
      <w:proofErr w:type="spellStart"/>
      <w:r w:rsidRPr="004F1356">
        <w:rPr>
          <w:sz w:val="20"/>
          <w:szCs w:val="20"/>
        </w:rPr>
        <w:t>ob</w:t>
      </w:r>
      <w:proofErr w:type="spellEnd"/>
      <w:r w:rsidRPr="004F1356">
        <w:rPr>
          <w:sz w:val="20"/>
          <w:szCs w:val="20"/>
        </w:rPr>
        <w:t>-</w:t>
      </w:r>
    </w:p>
    <w:p w14:paraId="6935E40C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ligation? There is nothing “moral”</w:t>
      </w:r>
    </w:p>
    <w:p w14:paraId="537A9639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about any day, even the sabbath. This</w:t>
      </w:r>
    </w:p>
    <w:p w14:paraId="20E1D7D5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is only an idea invented by man. The</w:t>
      </w:r>
    </w:p>
    <w:p w14:paraId="1321D907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sabbath was made for man, not man</w:t>
      </w:r>
    </w:p>
    <w:p w14:paraId="148FA26F" w14:textId="463C075C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for the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sabbath (Mark 2:27). Christians</w:t>
      </w:r>
    </w:p>
    <w:p w14:paraId="65573B56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are not to “keep” any day. Christians</w:t>
      </w:r>
    </w:p>
    <w:p w14:paraId="5E8C493A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are not to be judged by keeping the</w:t>
      </w:r>
    </w:p>
    <w:p w14:paraId="46E220FE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sabbath (Col. 2:16-17).</w:t>
      </w:r>
    </w:p>
    <w:p w14:paraId="6C1891D4" w14:textId="77777777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THE “FIRST DAY”</w:t>
      </w:r>
    </w:p>
    <w:p w14:paraId="059F5EE4" w14:textId="70B2EC24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OF THE</w:t>
      </w:r>
      <w:r w:rsidR="0016349B" w:rsidRPr="00A87357">
        <w:rPr>
          <w:b/>
          <w:bCs/>
        </w:rPr>
        <w:t xml:space="preserve"> </w:t>
      </w:r>
      <w:r w:rsidRPr="00A87357">
        <w:rPr>
          <w:b/>
          <w:bCs/>
        </w:rPr>
        <w:t>WEEK</w:t>
      </w:r>
    </w:p>
    <w:p w14:paraId="4E080175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Sabbatarians claim that the</w:t>
      </w:r>
    </w:p>
    <w:p w14:paraId="242CBAED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Catholic Church changed the sabbath</w:t>
      </w:r>
    </w:p>
    <w:p w14:paraId="630BCC45" w14:textId="1B1A0C4E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to Sunday. This is a falsity and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demon-</w:t>
      </w:r>
    </w:p>
    <w:p w14:paraId="56A8596B" w14:textId="5156BD1D" w:rsidR="004F1356" w:rsidRPr="004F1356" w:rsidRDefault="004F1356" w:rsidP="004F1356">
      <w:pPr>
        <w:pStyle w:val="NoSpacing"/>
        <w:rPr>
          <w:sz w:val="20"/>
          <w:szCs w:val="20"/>
        </w:rPr>
      </w:pPr>
      <w:proofErr w:type="spellStart"/>
      <w:r w:rsidRPr="004F1356">
        <w:rPr>
          <w:sz w:val="20"/>
          <w:szCs w:val="20"/>
        </w:rPr>
        <w:t>strates</w:t>
      </w:r>
      <w:proofErr w:type="spellEnd"/>
      <w:r w:rsidRPr="004F1356">
        <w:rPr>
          <w:sz w:val="20"/>
          <w:szCs w:val="20"/>
        </w:rPr>
        <w:t xml:space="preserve"> the weakness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this doctrine.</w:t>
      </w:r>
    </w:p>
    <w:p w14:paraId="137B3C5C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Church history clearly shows that</w:t>
      </w:r>
    </w:p>
    <w:p w14:paraId="79C74AC5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Christians were worshiping on the</w:t>
      </w:r>
    </w:p>
    <w:p w14:paraId="6D8C4DFE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first day of the week (Sunday) long</w:t>
      </w:r>
    </w:p>
    <w:p w14:paraId="3A98EECD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before the Catholic Church existed.</w:t>
      </w:r>
    </w:p>
    <w:p w14:paraId="180E0D1C" w14:textId="77777777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THE SIGNIFICANCE</w:t>
      </w:r>
    </w:p>
    <w:p w14:paraId="6E19AE74" w14:textId="77777777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OF THE “FIRST DAY” OF</w:t>
      </w:r>
    </w:p>
    <w:p w14:paraId="6A469CB0" w14:textId="77777777" w:rsidR="004F1356" w:rsidRPr="00A87357" w:rsidRDefault="004F1356" w:rsidP="004F1356">
      <w:pPr>
        <w:pStyle w:val="NoSpacing"/>
        <w:rPr>
          <w:b/>
          <w:bCs/>
        </w:rPr>
      </w:pPr>
      <w:r w:rsidRPr="00A87357">
        <w:rPr>
          <w:b/>
          <w:bCs/>
        </w:rPr>
        <w:t>THE WEEK</w:t>
      </w:r>
    </w:p>
    <w:p w14:paraId="31F5F237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1. Jesus arose from the dead on</w:t>
      </w:r>
    </w:p>
    <w:p w14:paraId="4359FF7F" w14:textId="0C83DF82" w:rsidR="004F1356" w:rsidRPr="004F1356" w:rsidRDefault="0016349B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The first </w:t>
      </w:r>
      <w:r w:rsidR="004F1356" w:rsidRPr="004F1356">
        <w:rPr>
          <w:sz w:val="20"/>
          <w:szCs w:val="20"/>
        </w:rPr>
        <w:t>day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of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the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week (Mark</w:t>
      </w:r>
    </w:p>
    <w:p w14:paraId="6EAB8AF8" w14:textId="7B3AAA03" w:rsidR="004F1356" w:rsidRPr="004F1356" w:rsidRDefault="0016349B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="004F1356" w:rsidRPr="004F1356">
        <w:rPr>
          <w:sz w:val="20"/>
          <w:szCs w:val="20"/>
        </w:rPr>
        <w:t>The Holy Spirit came on the</w:t>
      </w:r>
    </w:p>
    <w:p w14:paraId="45FF3225" w14:textId="3A2239CC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first day of</w:t>
      </w:r>
      <w:r w:rsidR="0016349B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the week (on the</w:t>
      </w:r>
    </w:p>
    <w:p w14:paraId="6A339E90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first Pentecost after the res-</w:t>
      </w:r>
    </w:p>
    <w:p w14:paraId="5956F472" w14:textId="386356A8" w:rsidR="004F1356" w:rsidRPr="004F1356" w:rsidRDefault="000E53DE" w:rsidP="004F1356">
      <w:pPr>
        <w:pStyle w:val="NoSpacing"/>
        <w:rPr>
          <w:sz w:val="20"/>
          <w:szCs w:val="20"/>
        </w:rPr>
      </w:pPr>
      <w:proofErr w:type="spellStart"/>
      <w:r>
        <w:rPr>
          <w:sz w:val="20"/>
          <w:szCs w:val="20"/>
        </w:rPr>
        <w:t>urrection</w:t>
      </w:r>
      <w:proofErr w:type="spellEnd"/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of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Christ) (Acts 2:1-</w:t>
      </w:r>
    </w:p>
    <w:p w14:paraId="77EC9619" w14:textId="527D5D6F" w:rsidR="004F1356" w:rsidRPr="004F1356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3. </w:t>
      </w:r>
      <w:r w:rsidR="004F1356" w:rsidRPr="004F1356">
        <w:rPr>
          <w:sz w:val="20"/>
          <w:szCs w:val="20"/>
        </w:rPr>
        <w:t>The church was established</w:t>
      </w:r>
    </w:p>
    <w:p w14:paraId="4A47315F" w14:textId="5600362F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on the first day of</w:t>
      </w:r>
      <w:r w:rsidR="000E53DE">
        <w:rPr>
          <w:sz w:val="20"/>
          <w:szCs w:val="20"/>
        </w:rPr>
        <w:t xml:space="preserve"> </w:t>
      </w:r>
      <w:r w:rsidRPr="004F1356">
        <w:rPr>
          <w:sz w:val="20"/>
          <w:szCs w:val="20"/>
        </w:rPr>
        <w:t>the week</w:t>
      </w:r>
    </w:p>
    <w:p w14:paraId="283DDFC2" w14:textId="77777777" w:rsidR="004F1356" w:rsidRPr="004F1356" w:rsidRDefault="004F1356" w:rsidP="004F1356">
      <w:pPr>
        <w:pStyle w:val="NoSpacing"/>
        <w:rPr>
          <w:sz w:val="20"/>
          <w:szCs w:val="20"/>
        </w:rPr>
      </w:pPr>
      <w:r w:rsidRPr="004F1356">
        <w:rPr>
          <w:sz w:val="20"/>
          <w:szCs w:val="20"/>
        </w:rPr>
        <w:t>(Acts 2:1,41).</w:t>
      </w:r>
    </w:p>
    <w:p w14:paraId="0DBC4F29" w14:textId="77777777" w:rsidR="000E53DE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4. </w:t>
      </w:r>
      <w:r w:rsidR="004F1356" w:rsidRPr="004F1356">
        <w:rPr>
          <w:sz w:val="20"/>
          <w:szCs w:val="20"/>
        </w:rPr>
        <w:t>The church assembled on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the</w:t>
      </w:r>
    </w:p>
    <w:p w14:paraId="5437A5C9" w14:textId="55943E7E" w:rsidR="004F1356" w:rsidRPr="004F1356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First day </w:t>
      </w:r>
      <w:r w:rsidR="004F1356" w:rsidRPr="004F1356">
        <w:rPr>
          <w:sz w:val="20"/>
          <w:szCs w:val="20"/>
        </w:rPr>
        <w:t>of the week (1 Cor.</w:t>
      </w:r>
    </w:p>
    <w:p w14:paraId="75DFF29F" w14:textId="4910728D" w:rsidR="004F1356" w:rsidRPr="004F1356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5. The church </w:t>
      </w:r>
      <w:r w:rsidR="004F1356" w:rsidRPr="004F1356">
        <w:rPr>
          <w:sz w:val="20"/>
          <w:szCs w:val="20"/>
        </w:rPr>
        <w:t>partook of the</w:t>
      </w:r>
    </w:p>
    <w:p w14:paraId="5F9CFBE4" w14:textId="79002C33" w:rsidR="004F1356" w:rsidRPr="004F1356" w:rsidRDefault="000E53DE" w:rsidP="004F135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</w:t>
      </w:r>
      <w:r w:rsidR="004F1356" w:rsidRPr="004F1356">
        <w:rPr>
          <w:sz w:val="20"/>
          <w:szCs w:val="20"/>
        </w:rPr>
        <w:t>upper on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th</w:t>
      </w:r>
      <w:r>
        <w:rPr>
          <w:sz w:val="20"/>
          <w:szCs w:val="20"/>
        </w:rPr>
        <w:t xml:space="preserve">e first day </w:t>
      </w:r>
      <w:r w:rsidR="004F1356" w:rsidRPr="004F1356">
        <w:rPr>
          <w:sz w:val="20"/>
          <w:szCs w:val="20"/>
        </w:rPr>
        <w:t>of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the</w:t>
      </w:r>
      <w:r>
        <w:rPr>
          <w:sz w:val="20"/>
          <w:szCs w:val="20"/>
        </w:rPr>
        <w:t xml:space="preserve"> </w:t>
      </w:r>
      <w:r w:rsidR="004F1356" w:rsidRPr="004F1356">
        <w:rPr>
          <w:sz w:val="20"/>
          <w:szCs w:val="20"/>
        </w:rPr>
        <w:t>week (Acts</w:t>
      </w:r>
      <w:r>
        <w:rPr>
          <w:sz w:val="20"/>
          <w:szCs w:val="20"/>
        </w:rPr>
        <w:t xml:space="preserve"> 20:7)</w:t>
      </w:r>
    </w:p>
    <w:p w14:paraId="2478347E" w14:textId="2CCDDA8A" w:rsidR="004F1356" w:rsidRPr="000E53DE" w:rsidRDefault="004F1356" w:rsidP="004F1356">
      <w:pPr>
        <w:pStyle w:val="NoSpacing"/>
        <w:rPr>
          <w:i/>
          <w:iCs/>
          <w:sz w:val="20"/>
          <w:szCs w:val="20"/>
        </w:rPr>
      </w:pPr>
      <w:r w:rsidRPr="000E53DE">
        <w:rPr>
          <w:i/>
          <w:iCs/>
          <w:sz w:val="20"/>
          <w:szCs w:val="20"/>
        </w:rPr>
        <w:t>Jongaryw@aol.com</w:t>
      </w:r>
    </w:p>
    <w:p w14:paraId="7EC31D9D" w14:textId="2A5D3147" w:rsidR="004F1356" w:rsidRPr="000E53DE" w:rsidRDefault="000E53DE" w:rsidP="004F1356">
      <w:pPr>
        <w:pStyle w:val="NoSpacing"/>
        <w:rPr>
          <w:i/>
          <w:iCs/>
          <w:sz w:val="20"/>
          <w:szCs w:val="20"/>
        </w:rPr>
      </w:pPr>
      <w:r w:rsidRPr="000E53DE">
        <w:rPr>
          <w:i/>
          <w:iCs/>
          <w:sz w:val="20"/>
          <w:szCs w:val="20"/>
        </w:rPr>
        <w:t>www.j</w:t>
      </w:r>
      <w:r w:rsidR="004F1356" w:rsidRPr="000E53DE">
        <w:rPr>
          <w:i/>
          <w:iCs/>
          <w:sz w:val="20"/>
          <w:szCs w:val="20"/>
        </w:rPr>
        <w:t>ongarywilliams</w:t>
      </w:r>
      <w:r w:rsidRPr="000E53DE">
        <w:rPr>
          <w:i/>
          <w:iCs/>
          <w:sz w:val="20"/>
          <w:szCs w:val="20"/>
        </w:rPr>
        <w:t>.</w:t>
      </w:r>
      <w:r w:rsidR="004F1356" w:rsidRPr="000E53DE">
        <w:rPr>
          <w:i/>
          <w:iCs/>
          <w:sz w:val="20"/>
          <w:szCs w:val="20"/>
        </w:rPr>
        <w:t>com</w:t>
      </w:r>
    </w:p>
    <w:sectPr w:rsidR="004F1356" w:rsidRPr="000E53DE" w:rsidSect="004F1356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58204D" w14:textId="77777777" w:rsidR="005F1168" w:rsidRDefault="005F1168" w:rsidP="004F1356">
      <w:pPr>
        <w:spacing w:after="0" w:line="240" w:lineRule="auto"/>
      </w:pPr>
      <w:r>
        <w:separator/>
      </w:r>
    </w:p>
  </w:endnote>
  <w:endnote w:type="continuationSeparator" w:id="0">
    <w:p w14:paraId="61D9E150" w14:textId="77777777" w:rsidR="005F1168" w:rsidRDefault="005F1168" w:rsidP="004F1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8AAECC" w14:textId="77777777" w:rsidR="005F1168" w:rsidRDefault="005F1168" w:rsidP="004F1356">
      <w:pPr>
        <w:spacing w:after="0" w:line="240" w:lineRule="auto"/>
      </w:pPr>
      <w:r>
        <w:separator/>
      </w:r>
    </w:p>
  </w:footnote>
  <w:footnote w:type="continuationSeparator" w:id="0">
    <w:p w14:paraId="16AC79D7" w14:textId="77777777" w:rsidR="005F1168" w:rsidRDefault="005F1168" w:rsidP="004F13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356"/>
    <w:rsid w:val="000E53DE"/>
    <w:rsid w:val="0016349B"/>
    <w:rsid w:val="004F1356"/>
    <w:rsid w:val="0053721E"/>
    <w:rsid w:val="005F1168"/>
    <w:rsid w:val="009D3999"/>
    <w:rsid w:val="00A87357"/>
    <w:rsid w:val="00AD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4E015"/>
  <w15:chartTrackingRefBased/>
  <w15:docId w15:val="{83524E21-F6BB-4FC8-A0DA-CFD3B424F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13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135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F13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356"/>
  </w:style>
  <w:style w:type="paragraph" w:styleId="Footer">
    <w:name w:val="footer"/>
    <w:basedOn w:val="Normal"/>
    <w:link w:val="FooterChar"/>
    <w:uiPriority w:val="99"/>
    <w:unhideWhenUsed/>
    <w:rsid w:val="004F13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356"/>
  </w:style>
  <w:style w:type="character" w:customStyle="1" w:styleId="Heading1Char">
    <w:name w:val="Heading 1 Char"/>
    <w:basedOn w:val="DefaultParagraphFont"/>
    <w:link w:val="Heading1"/>
    <w:uiPriority w:val="9"/>
    <w:rsid w:val="004F13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F13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135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13E36-0542-45D4-B4D5-E091778B9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Duren</dc:creator>
  <cp:keywords/>
  <dc:description/>
  <cp:lastModifiedBy>Wayne Duren</cp:lastModifiedBy>
  <cp:revision>1</cp:revision>
  <dcterms:created xsi:type="dcterms:W3CDTF">2024-11-21T17:21:00Z</dcterms:created>
  <dcterms:modified xsi:type="dcterms:W3CDTF">2024-11-21T17:59:00Z</dcterms:modified>
</cp:coreProperties>
</file>